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52CF" w14:textId="469ADCE5" w:rsidR="000A6942" w:rsidRPr="002E023A" w:rsidRDefault="002E023A" w:rsidP="002E023A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Az egészséges életmód legfontosabb alappillére</w:t>
      </w:r>
      <w:r w:rsidR="000A6942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i. Megnevezés</w:t>
      </w:r>
      <w:r w:rsidR="000A6942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ab/>
        <w:t>Jellemzők</w:t>
      </w:r>
    </w:p>
    <w:p w14:paraId="23A98E0D" w14:textId="52FBFAEB" w:rsidR="002E023A" w:rsidRPr="002E023A" w:rsidRDefault="002E023A" w:rsidP="002E023A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Egészséges táplálkozás</w:t>
      </w: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ab/>
        <w:t>Minden nap fogyasszunk megfelelő mennyiségű zöldséget, gyümölcsöt, teljes kiőrlésű gabonafélét, fehérjét és egészséges zsírokat. Kerüljük el az előre csomagolt, magas cukor- és zsírtartalmú ételeket, helyette friss, természetes alapanyagokat használjunk.</w:t>
      </w:r>
    </w:p>
    <w:p w14:paraId="28F211A0" w14:textId="76B69764" w:rsidR="002E023A" w:rsidRPr="002E023A" w:rsidRDefault="002E023A" w:rsidP="002E023A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Hidratáció</w:t>
      </w: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ab/>
        <w:t xml:space="preserve">Figyeljünk arra, hogy elegendő vizet igyunk, és kerüljük az édesített vagy koffeintartalmú italokat. A víz elengedhetetlen a testsúly megőrzéséhez, </w:t>
      </w:r>
      <w:proofErr w:type="gramStart"/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a fizikai teljesítőképességhez,</w:t>
      </w:r>
      <w:proofErr w:type="gramEnd"/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 és számos biológiai folyamathoz hozzájárul a szervezetünkben.</w:t>
      </w:r>
    </w:p>
    <w:p w14:paraId="44695229" w14:textId="76C5B9B2" w:rsidR="002E023A" w:rsidRPr="002E023A" w:rsidRDefault="002E023A" w:rsidP="002E023A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Megfelelő pihenés és alvás</w:t>
      </w: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ab/>
        <w:t>Érdemes kialakítani egy szabályos alvási rutint, hogy minden éjjel elegendő pihenéshez jusson a szervezetünk. Teremtsünk nyugodt környezetet az alváshoz! Fontos megtalálni saját ritmusunkat és a számunkra legmegfelelőbb pihenési módot.</w:t>
      </w:r>
    </w:p>
    <w:p w14:paraId="1F65A2A4" w14:textId="453D3B27" w:rsidR="002E023A" w:rsidRPr="002E023A" w:rsidRDefault="002E023A" w:rsidP="002E023A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Pozitív gondolkodás és lelki egészség</w:t>
      </w: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ab/>
        <w:t>Fontos, hogy pozitívan gondolkodjunk és figyeljünk az érzelmi igényeinkre is. Keressünk időt a szabadidős tevékenységekre! Ne féljünk segítséget kérni, ha szükségünk van rá, és teremtsünk egyensúlyt az életünkben. A harmónia megteremtéséhez belső munkára van szükség, amely során önismeretre teszünk szert.</w:t>
      </w:r>
    </w:p>
    <w:p w14:paraId="4F338C65" w14:textId="5E68C9E1" w:rsidR="002E023A" w:rsidRPr="002E023A" w:rsidRDefault="002E023A" w:rsidP="002E023A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Rendszeres testmozgás</w:t>
      </w: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ab/>
        <w:t>Mozogjunk hetente legalább néhány alkalommal! Mindenkinek találja meg azt a mozgásformát, amelyet élvez, és könnyen beilleszthető a mindennapi rutinjába. A rendszeres mozgás javítja az állóképességet, a teljesítőképességet és kitartóbbá tesz. Fontos szerepe van az ideális testsúly elérésében és megtartásában is.</w:t>
      </w:r>
    </w:p>
    <w:p w14:paraId="5BD3742E" w14:textId="3A719BCF" w:rsidR="002E023A" w:rsidRPr="002E023A" w:rsidRDefault="002E023A" w:rsidP="002E023A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Stresszkezelés</w:t>
      </w:r>
      <w:r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ab/>
        <w:t>A stressz negatívan befolyásolhatja mind a testi, mind a mentális egészségünket. Fontos, hogy megtanuljunk stresszkezelési technikákat, mint például a meditáció, légzőgyakorlatok vagy relaxációs módszerek. Kerüljük az olyan stresszforrásokat, amelyekre nincs szükségünk, és tanuljuk meg hatékonyan kezelni a mindennapi stresszhelyzeteket.</w:t>
      </w:r>
    </w:p>
    <w:p w14:paraId="6F61ED7E" w14:textId="42FE4B14" w:rsidR="002E023A" w:rsidRPr="002E023A" w:rsidRDefault="00B3156B" w:rsidP="002E023A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A szervezet harmóniája. </w:t>
      </w:r>
      <w:r w:rsidR="002E023A" w:rsidRPr="002E023A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A folyamatos elkötelezettség segít a betegségek megelőzésében, a testsúly optimalizálásában és a vitalitás növelésében.</w:t>
      </w:r>
      <w:r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 </w:t>
      </w:r>
    </w:p>
    <w:p w14:paraId="15C24F5E" w14:textId="77777777" w:rsidR="00B6718D" w:rsidRDefault="00B3156B" w:rsidP="00D27A55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A mozgás fontossága. </w:t>
      </w:r>
      <w:r w:rsid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A</w:t>
      </w:r>
      <w:r w:rsidR="002E023A"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 modern kor embere egyre kevesebb időt tölt aktívan. Mindennapi tevékenységei – utazás, munka, szórakozás, baráti találkozók, ház körüli tennivalók – a minket támogató eszközök, műszaki megoldások fejlődése miatt gyakran leegyszerűsödtek, gépesítetté váltak vagy az online térbe </w:t>
      </w:r>
      <w:proofErr w:type="spellStart"/>
      <w:r w:rsidR="002E023A"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helyeződtek</w:t>
      </w:r>
      <w:proofErr w:type="spellEnd"/>
      <w:r w:rsidR="002E023A"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 át. Emiatt egyre kevesebbet mozgunk, ami negatív hatással van az egészségi állapotunkra is. </w:t>
      </w:r>
      <w:r w:rsid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A</w:t>
      </w:r>
      <w:r w:rsidR="002E023A"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 mozgás mennyiségének növelése a napi rutin kisebb átalakításával is elérhető, például autó vagy tömegközlekedés helyett sétálhatunk vagy kerékpározhatunk, lift helyett pedig választhatjuk a lépcsőt. Érdemes keresni a lakóhelyhez közel sportolási lehetőséget vagy sportközösséget, a családdal, barátokkal pedig rendszeres programként szervezhető például kirándulás, foci, asztalitenisz vagy tollaslabdázás. </w:t>
      </w:r>
    </w:p>
    <w:p w14:paraId="1697AF68" w14:textId="26DE3387" w:rsidR="00B3156B" w:rsidRDefault="002E023A" w:rsidP="00D27A55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lastRenderedPageBreak/>
        <w:t>A rendszeres mozgásnak a betegségek megelőzésében is hatalmas szerepe van</w:t>
      </w:r>
      <w:r w:rsidR="00576B37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.</w:t>
      </w:r>
      <w:r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 Javítja a keringési rendszer működését, erősíti a szívizomzatot és csökkenti a nyugalmi pulzust. Edzettebbé teszi a vázizomzatot, ezáltal növeli az izomerőt. Mivel a rendszeres fizikai aktivitás rengeteg kalóriát éget, könnyebb vele elérni és megtartani az ideális testtömeget. A sport kiválóan alkalmas továbbá a stressz levezetésére, javítja a közérzetet, több energiát eredményez, így a napok nyugodtabban, kiegyensúlyozottabban telnek. Javítja az alvás minőségét, a koncentrációs képességet, növeli az önbizalmat és az önbecsülést, illetve az akaraterőt, ami pozitívan hat a teljesítményünkre az élet minden területén. </w:t>
      </w:r>
    </w:p>
    <w:p w14:paraId="2E016E7D" w14:textId="77777777" w:rsidR="00B3616B" w:rsidRDefault="00B3156B" w:rsidP="00D27A55">
      <w:pPr>
        <w:spacing w:after="0" w:line="360" w:lineRule="auto"/>
        <w:rPr>
          <w:rFonts w:ascii="Arial" w:eastAsia="Times New Roman" w:hAnsi="Arial" w:cs="Arial"/>
          <w:color w:val="1E2326"/>
          <w:lang w:eastAsia="hu-HU"/>
        </w:rPr>
      </w:pPr>
      <w:r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Az egészséges táplálkozás. </w:t>
      </w:r>
      <w:r w:rsidR="002E023A"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A mozgás mellett a </w:t>
      </w:r>
      <w:r w:rsidR="002E023A" w:rsidRPr="00D27A55">
        <w:rPr>
          <w:rFonts w:ascii="Times New Roman" w:hAnsi="Times New Roman" w:cs="Times New Roman"/>
          <w:color w:val="1E2326"/>
          <w:sz w:val="24"/>
          <w:szCs w:val="24"/>
        </w:rPr>
        <w:t>táplálkozás</w:t>
      </w:r>
      <w:r w:rsidR="002E023A"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 is fontos az egészség megőrzése érdekében</w:t>
      </w:r>
      <w:r w:rsid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. </w:t>
      </w:r>
      <w:r w:rsidR="00B3616B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 </w:t>
      </w:r>
      <w:r w:rsidR="002E023A" w:rsidRPr="00D27A55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Az egészségtudatos táplálkozás titka nem az egyes élelmiszerek, tápanyagok elhagyásában, hanem azok tudatos kiválasztásában és fogyasztásában rejlik. Akármilyen étrend vagy étel mellett döntünk is, a drasztikus megszorítások helyett mindig a kiegyensúlyozottságra kell törekednünk. A mennyiség mellett nagyon oda kell figyelni az összetevők arányaira is. Az egyes tápanyagok elhagyásával – vagy nem megfelelő minőségű pótlásukkal – könnyen hiánybetegségek alakulhatnak ki. A helyes táplálkozás alapját a gyümölcsök, a zöldségek, a gabonafélék, a húsok, halak, a tojás, illetve a tej- és tejtermékek fogyasztása, valamint ezek helyesen megválasztott aránya adja. Mozogni naponta kell, nassolni viszont ritkán.</w:t>
      </w:r>
      <w:r w:rsidR="00D27A55" w:rsidRPr="00D27A55">
        <w:rPr>
          <w:rFonts w:ascii="Arial" w:eastAsia="Times New Roman" w:hAnsi="Arial" w:cs="Arial"/>
          <w:color w:val="1E2326"/>
          <w:lang w:eastAsia="hu-HU"/>
        </w:rPr>
        <w:t xml:space="preserve"> </w:t>
      </w:r>
    </w:p>
    <w:p w14:paraId="08A2FEF9" w14:textId="68F4C0CE" w:rsidR="00F000F5" w:rsidRPr="00D27A55" w:rsidRDefault="00B3156B" w:rsidP="00D27A55">
      <w:pPr>
        <w:spacing w:after="0" w:line="360" w:lineRule="auto"/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</w:pPr>
      <w:r w:rsidRPr="00B3156B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 xml:space="preserve">A dohányzás ártalmai. </w:t>
      </w:r>
      <w:bookmarkStart w:id="0" w:name="_Hlk224027501"/>
      <w:r w:rsidR="00904FE3" w:rsidRPr="00904FE3">
        <w:rPr>
          <w:rFonts w:ascii="Times New Roman" w:eastAsia="Times New Roman" w:hAnsi="Times New Roman" w:cs="Times New Roman"/>
          <w:color w:val="1E2326"/>
          <w:sz w:val="24"/>
          <w:szCs w:val="24"/>
          <w:lang w:eastAsia="hu-HU"/>
        </w:rPr>
        <w:t>Mivel a dohányzás egy tanult viselkedés, a leszokást nemcsak a nikotinfüggőség, hanem a kialakult szokásrendszer is megnehezíti. A sikeres elhagyáshoz fel kell tárni a dohányzáshoz kapcsolódó érzelmeket, gondolatokat és motivációkat. A leszokás időigényes feladat, mert az új életmód erős elkötelezettség mellett is 3–6 hónap alatt válik napi rutinná.</w:t>
      </w:r>
      <w:bookmarkEnd w:id="0"/>
    </w:p>
    <w:sectPr w:rsidR="00F000F5" w:rsidRPr="00D27A55" w:rsidSect="00CF50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021" w:right="907" w:bottom="1588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7EBF5" w14:textId="77777777" w:rsidR="00C673C1" w:rsidRDefault="00C673C1" w:rsidP="00A4123D">
      <w:pPr>
        <w:spacing w:after="0" w:line="240" w:lineRule="auto"/>
      </w:pPr>
      <w:r>
        <w:separator/>
      </w:r>
    </w:p>
  </w:endnote>
  <w:endnote w:type="continuationSeparator" w:id="0">
    <w:p w14:paraId="17492864" w14:textId="77777777" w:rsidR="00C673C1" w:rsidRDefault="00C673C1" w:rsidP="00A41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63137" w14:textId="77777777" w:rsidR="00AA6773" w:rsidRDefault="00AA677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F1F6" w14:textId="472DDA01" w:rsidR="0053474D" w:rsidRPr="00DA1AFF" w:rsidRDefault="0053474D" w:rsidP="003810D8">
    <w:pPr>
      <w:pStyle w:val="llb"/>
      <w:tabs>
        <w:tab w:val="clear" w:pos="4536"/>
        <w:tab w:val="clear" w:pos="9072"/>
      </w:tabs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7780" w14:textId="77777777" w:rsidR="00AA6773" w:rsidRDefault="00AA677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4D0CD" w14:textId="77777777" w:rsidR="00C673C1" w:rsidRDefault="00C673C1" w:rsidP="00A4123D">
      <w:pPr>
        <w:spacing w:after="0" w:line="240" w:lineRule="auto"/>
      </w:pPr>
      <w:r>
        <w:separator/>
      </w:r>
    </w:p>
  </w:footnote>
  <w:footnote w:type="continuationSeparator" w:id="0">
    <w:p w14:paraId="4898CE7F" w14:textId="77777777" w:rsidR="00C673C1" w:rsidRDefault="00C673C1" w:rsidP="00A41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1FD11" w14:textId="143A1CFB" w:rsidR="008647C8" w:rsidRDefault="00000000">
    <w:pPr>
      <w:pStyle w:val="lfej"/>
    </w:pPr>
    <w:r>
      <w:rPr>
        <w:noProof/>
      </w:rPr>
      <w:pict w14:anchorId="70F8CF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7740376" o:spid="_x0000_s1029" type="#_x0000_t136" style="position:absolute;margin-left:0;margin-top:0;width:608.65pt;height:110.65pt;rotation:315;z-index:-251658752;mso-position-horizontal:center;mso-position-horizontal-relative:margin;mso-position-vertical:center;mso-position-vertical-relative:margin" o:allowincell="f" fillcolor="#823b0b [1605]" stroked="f">
          <v:fill opacity=".5"/>
          <v:textpath style="font-family:&quot;Arial&quot;;font-size:1pt" string="&lt;SAJÁT NÉV&g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E1F7" w14:textId="77777777" w:rsidR="003810D8" w:rsidRPr="00DA1AFF" w:rsidRDefault="003810D8" w:rsidP="003810D8">
    <w:pPr>
      <w:pStyle w:val="lfej"/>
      <w:tabs>
        <w:tab w:val="clear" w:pos="4536"/>
        <w:tab w:val="clear" w:pos="9072"/>
      </w:tabs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2305" w14:textId="77777777" w:rsidR="00AA6773" w:rsidRDefault="00AA677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6" type="#_x0000_t75" style="width:20in;height:1281.75pt" o:bullet="t">
        <v:imagedata r:id="rId1" o:title="kep1"/>
      </v:shape>
    </w:pict>
  </w:numPicBullet>
  <w:abstractNum w:abstractNumId="0" w15:restartNumberingAfterBreak="0">
    <w:nsid w:val="058B4894"/>
    <w:multiLevelType w:val="multilevel"/>
    <w:tmpl w:val="3F8C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B1399A"/>
    <w:multiLevelType w:val="hybridMultilevel"/>
    <w:tmpl w:val="5024C516"/>
    <w:lvl w:ilvl="0" w:tplc="78082C7C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  <w:sz w:val="18"/>
        <w:szCs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A58D4"/>
    <w:multiLevelType w:val="multilevel"/>
    <w:tmpl w:val="FEBA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C24F94"/>
    <w:multiLevelType w:val="hybridMultilevel"/>
    <w:tmpl w:val="6AE2B7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117D2"/>
    <w:multiLevelType w:val="multilevel"/>
    <w:tmpl w:val="14FA0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DB06C9D"/>
    <w:multiLevelType w:val="multilevel"/>
    <w:tmpl w:val="D952BBF0"/>
    <w:lvl w:ilvl="0">
      <w:start w:val="1"/>
      <w:numFmt w:val="bullet"/>
      <w:lvlText w:val=""/>
      <w:lvlJc w:val="left"/>
      <w:pPr>
        <w:tabs>
          <w:tab w:val="num" w:pos="928"/>
        </w:tabs>
        <w:ind w:left="928" w:hanging="360"/>
      </w:pPr>
      <w:rPr>
        <w:rFonts w:ascii="Webdings" w:hAnsi="Webdings" w:hint="default"/>
        <w:b/>
        <w:color w:val="833C0B" w:themeColor="accent2" w:themeShade="80"/>
        <w:sz w:val="32"/>
        <w:szCs w:val="32"/>
      </w:rPr>
    </w:lvl>
    <w:lvl w:ilvl="1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A13CDF"/>
    <w:multiLevelType w:val="hybridMultilevel"/>
    <w:tmpl w:val="CEECD9D6"/>
    <w:lvl w:ilvl="0" w:tplc="673254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833C0B" w:themeColor="accent2" w:themeShade="80"/>
        <w:sz w:val="72"/>
        <w:szCs w:val="7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461563">
    <w:abstractNumId w:val="2"/>
  </w:num>
  <w:num w:numId="2" w16cid:durableId="1671520281">
    <w:abstractNumId w:val="0"/>
  </w:num>
  <w:num w:numId="3" w16cid:durableId="60370394">
    <w:abstractNumId w:val="4"/>
  </w:num>
  <w:num w:numId="4" w16cid:durableId="1923417610">
    <w:abstractNumId w:val="5"/>
  </w:num>
  <w:num w:numId="5" w16cid:durableId="149635015">
    <w:abstractNumId w:val="1"/>
  </w:num>
  <w:num w:numId="6" w16cid:durableId="1905752097">
    <w:abstractNumId w:val="3"/>
  </w:num>
  <w:num w:numId="7" w16cid:durableId="19881715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B5E"/>
    <w:rsid w:val="00026B5E"/>
    <w:rsid w:val="00040E0D"/>
    <w:rsid w:val="00050167"/>
    <w:rsid w:val="00057706"/>
    <w:rsid w:val="00090DC3"/>
    <w:rsid w:val="000A2AB6"/>
    <w:rsid w:val="000A601F"/>
    <w:rsid w:val="000A6942"/>
    <w:rsid w:val="001026BC"/>
    <w:rsid w:val="00103D68"/>
    <w:rsid w:val="00104972"/>
    <w:rsid w:val="001321A1"/>
    <w:rsid w:val="0013351B"/>
    <w:rsid w:val="001357F7"/>
    <w:rsid w:val="001B2A0A"/>
    <w:rsid w:val="001C0F3B"/>
    <w:rsid w:val="001C15F0"/>
    <w:rsid w:val="001C5346"/>
    <w:rsid w:val="001E2144"/>
    <w:rsid w:val="00212033"/>
    <w:rsid w:val="00240A51"/>
    <w:rsid w:val="00246FD0"/>
    <w:rsid w:val="00256200"/>
    <w:rsid w:val="00257620"/>
    <w:rsid w:val="00267BCF"/>
    <w:rsid w:val="002726CD"/>
    <w:rsid w:val="00284CBF"/>
    <w:rsid w:val="00296955"/>
    <w:rsid w:val="002C3D7C"/>
    <w:rsid w:val="002C4C9F"/>
    <w:rsid w:val="002D7417"/>
    <w:rsid w:val="002E023A"/>
    <w:rsid w:val="003154EE"/>
    <w:rsid w:val="00325E7A"/>
    <w:rsid w:val="003327FA"/>
    <w:rsid w:val="00364F93"/>
    <w:rsid w:val="003810D8"/>
    <w:rsid w:val="003C09B8"/>
    <w:rsid w:val="003C6E4F"/>
    <w:rsid w:val="003C70BC"/>
    <w:rsid w:val="00404D13"/>
    <w:rsid w:val="004258F1"/>
    <w:rsid w:val="00493313"/>
    <w:rsid w:val="004A513E"/>
    <w:rsid w:val="004E4E6A"/>
    <w:rsid w:val="004F7B4D"/>
    <w:rsid w:val="00531D00"/>
    <w:rsid w:val="0053474D"/>
    <w:rsid w:val="00553B25"/>
    <w:rsid w:val="00554AB9"/>
    <w:rsid w:val="00576B37"/>
    <w:rsid w:val="00595B71"/>
    <w:rsid w:val="00595F82"/>
    <w:rsid w:val="005C65B6"/>
    <w:rsid w:val="005D7296"/>
    <w:rsid w:val="005F2A20"/>
    <w:rsid w:val="0063030E"/>
    <w:rsid w:val="00641F8A"/>
    <w:rsid w:val="00656D07"/>
    <w:rsid w:val="00693BF1"/>
    <w:rsid w:val="00695512"/>
    <w:rsid w:val="006C298C"/>
    <w:rsid w:val="00715492"/>
    <w:rsid w:val="00741B59"/>
    <w:rsid w:val="00764E1C"/>
    <w:rsid w:val="00772F75"/>
    <w:rsid w:val="0078291F"/>
    <w:rsid w:val="00783265"/>
    <w:rsid w:val="00791C97"/>
    <w:rsid w:val="007B26D7"/>
    <w:rsid w:val="007C3B95"/>
    <w:rsid w:val="007C766F"/>
    <w:rsid w:val="007D6B18"/>
    <w:rsid w:val="00804A79"/>
    <w:rsid w:val="008073B6"/>
    <w:rsid w:val="00825222"/>
    <w:rsid w:val="008413F8"/>
    <w:rsid w:val="008647C8"/>
    <w:rsid w:val="008B525B"/>
    <w:rsid w:val="008B6984"/>
    <w:rsid w:val="008B6CB1"/>
    <w:rsid w:val="008E57D3"/>
    <w:rsid w:val="008F1438"/>
    <w:rsid w:val="008F659E"/>
    <w:rsid w:val="00904F7A"/>
    <w:rsid w:val="00904FE3"/>
    <w:rsid w:val="00916BE4"/>
    <w:rsid w:val="00924E47"/>
    <w:rsid w:val="009320DC"/>
    <w:rsid w:val="00962FD4"/>
    <w:rsid w:val="009841BB"/>
    <w:rsid w:val="00996CFF"/>
    <w:rsid w:val="00997CEE"/>
    <w:rsid w:val="009A4AA3"/>
    <w:rsid w:val="009B117C"/>
    <w:rsid w:val="009C5450"/>
    <w:rsid w:val="00A206FD"/>
    <w:rsid w:val="00A4123D"/>
    <w:rsid w:val="00A63AEE"/>
    <w:rsid w:val="00AA6773"/>
    <w:rsid w:val="00AC70C5"/>
    <w:rsid w:val="00B274C8"/>
    <w:rsid w:val="00B3156B"/>
    <w:rsid w:val="00B3616B"/>
    <w:rsid w:val="00B41C6C"/>
    <w:rsid w:val="00B51D3A"/>
    <w:rsid w:val="00B6718D"/>
    <w:rsid w:val="00B80AB1"/>
    <w:rsid w:val="00BE3FE1"/>
    <w:rsid w:val="00C256B4"/>
    <w:rsid w:val="00C33D56"/>
    <w:rsid w:val="00C64DC7"/>
    <w:rsid w:val="00C673C1"/>
    <w:rsid w:val="00C67C72"/>
    <w:rsid w:val="00CB250E"/>
    <w:rsid w:val="00CB45FA"/>
    <w:rsid w:val="00CE424F"/>
    <w:rsid w:val="00CF500B"/>
    <w:rsid w:val="00D27A55"/>
    <w:rsid w:val="00D369EB"/>
    <w:rsid w:val="00D81200"/>
    <w:rsid w:val="00D8202E"/>
    <w:rsid w:val="00DA1AFF"/>
    <w:rsid w:val="00DB033A"/>
    <w:rsid w:val="00DD3B73"/>
    <w:rsid w:val="00DE26F5"/>
    <w:rsid w:val="00E1490F"/>
    <w:rsid w:val="00E27793"/>
    <w:rsid w:val="00E27B74"/>
    <w:rsid w:val="00E7318E"/>
    <w:rsid w:val="00EA69B0"/>
    <w:rsid w:val="00EB3B79"/>
    <w:rsid w:val="00EB52E7"/>
    <w:rsid w:val="00F000F5"/>
    <w:rsid w:val="00FA3330"/>
    <w:rsid w:val="00FC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80B6E"/>
  <w15:chartTrackingRefBased/>
  <w15:docId w15:val="{E5919DB3-EC3E-49E5-8D39-66F3DF1C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E023A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26B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26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026B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26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26B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26B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26B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26B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26B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B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26B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026B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26B5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26B5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26B5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26B5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26B5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26B5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26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26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26B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26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26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26B5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26B5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26B5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26B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26B5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26B5E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026B5E"/>
    <w:rPr>
      <w:rFonts w:ascii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9B117C"/>
    <w:rPr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4123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4123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A4123D"/>
    <w:rPr>
      <w:vertAlign w:val="superscript"/>
    </w:rPr>
  </w:style>
  <w:style w:type="paragraph" w:styleId="Kpalrs">
    <w:name w:val="caption"/>
    <w:basedOn w:val="Norml"/>
    <w:next w:val="Norml"/>
    <w:uiPriority w:val="35"/>
    <w:unhideWhenUsed/>
    <w:qFormat/>
    <w:rsid w:val="005D729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33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33D56"/>
  </w:style>
  <w:style w:type="paragraph" w:styleId="llb">
    <w:name w:val="footer"/>
    <w:basedOn w:val="Norml"/>
    <w:link w:val="llbChar"/>
    <w:uiPriority w:val="99"/>
    <w:unhideWhenUsed/>
    <w:rsid w:val="00C33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33D56"/>
  </w:style>
  <w:style w:type="character" w:styleId="Feloldatlanmegemlts">
    <w:name w:val="Unresolved Mention"/>
    <w:basedOn w:val="Bekezdsalapbettpusa"/>
    <w:uiPriority w:val="99"/>
    <w:semiHidden/>
    <w:unhideWhenUsed/>
    <w:rsid w:val="001357F7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DE26F5"/>
    <w:rPr>
      <w:b/>
      <w:bCs/>
    </w:rPr>
  </w:style>
  <w:style w:type="table" w:styleId="Rcsostblzat">
    <w:name w:val="Table Grid"/>
    <w:basedOn w:val="Normltblzat"/>
    <w:uiPriority w:val="39"/>
    <w:rsid w:val="00257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basedOn w:val="Bekezdsalapbettpusa"/>
    <w:uiPriority w:val="20"/>
    <w:qFormat/>
    <w:rsid w:val="00104972"/>
    <w:rPr>
      <w:i/>
      <w:iCs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2E023A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2E023A"/>
    <w:rPr>
      <w:kern w:val="0"/>
      <w:sz w:val="20"/>
      <w:szCs w:val="20"/>
      <w14:ligatures w14:val="none"/>
    </w:rPr>
  </w:style>
  <w:style w:type="character" w:styleId="Vgjegyzet-hivatkozs">
    <w:name w:val="endnote reference"/>
    <w:basedOn w:val="Bekezdsalapbettpusa"/>
    <w:uiPriority w:val="99"/>
    <w:semiHidden/>
    <w:unhideWhenUsed/>
    <w:rsid w:val="002E02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gradFill flip="none" rotWithShape="1">
          <a:gsLst>
            <a:gs pos="0">
              <a:schemeClr val="accent4">
                <a:lumMod val="5000"/>
                <a:lumOff val="95000"/>
              </a:schemeClr>
            </a:gs>
            <a:gs pos="74000">
              <a:schemeClr val="accent4">
                <a:lumMod val="45000"/>
                <a:lumOff val="55000"/>
              </a:schemeClr>
            </a:gs>
            <a:gs pos="83000">
              <a:schemeClr val="accent4">
                <a:lumMod val="45000"/>
                <a:lumOff val="55000"/>
              </a:schemeClr>
            </a:gs>
            <a:gs pos="100000">
              <a:schemeClr val="accent4">
                <a:lumMod val="30000"/>
                <a:lumOff val="70000"/>
              </a:schemeClr>
            </a:gs>
          </a:gsLst>
          <a:lin ang="5400000" scaled="1"/>
          <a:tileRect/>
        </a:gradFill>
        <a:ln>
          <a:solidFill>
            <a:schemeClr val="accent2">
              <a:lumMod val="50000"/>
            </a:schemeClr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6B3E5-1990-4A7F-A9AA-4F5848734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600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Jakabné Dr. Zubály Anna</dc:creator>
  <cp:keywords/>
  <dc:description/>
  <cp:lastModifiedBy>Jakabné Dr. Zubály Anna</cp:lastModifiedBy>
  <cp:revision>12</cp:revision>
  <dcterms:created xsi:type="dcterms:W3CDTF">2026-03-04T10:52:00Z</dcterms:created>
  <dcterms:modified xsi:type="dcterms:W3CDTF">2026-03-17T13:52:00Z</dcterms:modified>
</cp:coreProperties>
</file>