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 állam sokféle irányító tevékenységet végez. Amikor a              58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pénzügyminiszter bejelentést tesz adókról, beterjeszti az éves      121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költségvetést, vagy a nemzeti bank elnöke közzéteszi a bank         181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döntéshozó testületének határozatát a jegybanki kamatok             237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változásairól, tudhatjuk, hogy gazdaságpolitikus szólt, jelentős    302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ügyről. Állami döntések ezek, melyek az           361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országban sokak életét érintik közvetlenül, közvetve pedig          420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lényegében mindenkiét. Az adók, illetékek, árfolyamok, kamatok      484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valamennyi gazdasági szereplő működésére kihatnak. Az állam         545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azonban sok más egyéb módon is beavatkozik a gazdaság és a          604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társadalom életébe. A hatóságok rendelkeznek a boltok ünnepek       667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alatti nyitva tartásáról, megállapítják a lakossági gázárakat, a    732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törvényes minimálbért, szabályokat alkotnak a vállalkozások         792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költségeinek számviteli elszámolásáról, építési engedélyt adnak     856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ki vagy vonnak vissza. Engedélyezik vagy megtiltják két cég         917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összeolvadását. Nem minden hatósági ügy tekinthető                  969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jellegűnek. Számos olyan napi döntést hoz az     1033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 valamelyik intézménye, amely fontos ugyan az érintettre      1095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nézve, de nyilvánvalóan nem országos jelentőségű. Meg kell ezért   1161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különböztetni az állam szokásos igazgatási, szabályozási           1218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feladatait a gazdaságpolitikai teendőktől. Az alábbiakban          1277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áttekintjük az üzleti élet szempontjából fontos állami             1332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befolyásoló eszközöket, a gazdasági szereplőket érintő állami      1394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 lényeges területeit. Kiindulásként azt            1451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gondoljuk végig, hogy mi is értendő a gazdaságpolitika kifejezés   1516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alatt. Több értelmezés létezik, és mindegyik valamely fontos       1578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vonatkozást emel ki. A gazdaságpolitika fogalmához elsősorban az   1644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 makrogazdasági irányító tevékenysége kapcsolódik: a          1703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költségvetési politika, a monetáris politika, a verseny- és        1763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struktúrapolitika alakítása. A gazdaságpolitikának emellett van    1828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egy másik értelmezése, amely ezt a fogalmat a piacokra,            1884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gazdasági szereplőkre irányuló kormányzati döntési eljárásokra     1947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alkalmazza. Abban is van igazság, amit a laikusok többsége         2007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gondol a szó hallatán: politika a gazdaságban. E sokféle           2066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értelmezést az teszi indokolttá, hogy a modern gazdaságban az      2128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állam valóban igen sokféle módon kapcsolódik az üzleti élethez,    2192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gazdaság szereplőihez. Ezért célszerű röviden áttekinteni,       2254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hogy milyen feladatok, funkciók jellemzik a mai kor államát. Az    2319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 makrogazdasági szabályozó feladatot lát el. Ilyen            2376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makrogazdasági jelentőségű ügy az állami költségvetési törvény     2439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megalkotása vagy egy jegybanki kamatemelési döntés. A modern       2501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piacgazdaságban az üzleti tevékenységek zömét a magánszektor       2562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végzi, az állami szabályozás pedig döntően a pénzügyi politikán    2626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keresztül érvényesül. Amerikai közgazdászok munkásságát követően   2692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fél évszázada alakult ki az a közgazdasági irányzat, amely a       2753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piacgazdaság viszonyai között a költségvetési és jegybanki         2812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eszközök tudatos felhasználását tartja az állami                   2861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 legfőbb területének. Számos nyugat-európai        2922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országban az államok komoly területfejlesztési programokba is      2984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kezdtek, máshol a vezető iparágak megerősítésére irányultak        3044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kezdeményezések. Tehát a makrogazdasági szintű   3110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irányító tevékenység sokkal tágabb lehet, mint az állampénzügyek   3175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világa. A legtöbb ország gyakorlatában az állam sok szervezete     3239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révén közvetlenül is jelen van a gazdasági életben. A              3294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döntési rendszerbe a makrogazdasági ügyek        3354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mellett beletartozik a kormányzat szabályozó szerepvállalása is.   3419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gazdaság működési szabályainak meghatározásával az állam a       3481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társadalmi rend, a jogrend, a közösségi működés fenntartását       3542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vagy megerősítését szolgálja. Gyakran nem is kormányzati           3600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intézmény végez szabályozói munkát, hanem a kormánytól független   3665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jegybank, bíróság, versenyhivatal. Sőt a szabályozás               3719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letéteményese lehet szakmai önszabályozó testület vagy             3774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szerveződés (gazdasági kamara, szakmai szövetség). Ezért ezeket    3841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szabályozó testületeket, hatóságokat is figyelembe kell          3899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vennünk a gazdaságpolitikai folyamat leírásában, hiszen            3955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működésük járhat gazdaságpolitikai jellegű hatásokkal,             4010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nemzetgazdasági következményekkel. Az európai kontinensen nagy     4074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különbségek mutatkoznak a tekintetben, hogy mennyire aktív az      4136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 közvetlen gazdasági szereplőként. Nagyok a nemzetek          4195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közötti eltérések az állami szektor terjedelmét tekintve is.       4256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Minden elköltött költségvetési euró (dollár, forint) valakinek a   4324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bevétele lesz, így a központi kormányzat és egyéb állami szervek   4389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maguk közbeszerzéseivel, szolgáltató és termelő tevékenységeivel   4454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közvetlenül kihatnak az üzleti konjunktúrára. Az állam             4510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költekezése a gazdaságban igazodást, alkalmazkodást hív életre.    4574</w:t>
      </w:r>
    </w:p>
    <w:p w:rsidR="00C32195" w:rsidRDefault="00C32195" w:rsidP="00BF0D7B">
      <w:pPr>
        <w:pBdr>
          <w:bottom w:val="single" w:sz="4" w:space="1" w:color="auto"/>
        </w:pBdr>
        <w:spacing w:after="60" w:line="240" w:lineRule="auto"/>
        <w:rPr>
          <w:rFonts w:ascii="Courier New" w:hAnsi="Courier New"/>
          <w:sz w:val="24"/>
        </w:rPr>
      </w:pPr>
      <w:bookmarkStart w:id="0" w:name="_GoBack"/>
      <w:bookmarkEnd w:id="0"/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Ezért kell az állammal kiemelt súlyú gazdasági szereplőként        4635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számolnunk a már említett makrogazdasági és szabályozó szerepen    4699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túlmenően is. Az európai gazdaságok mindegyike tulajdonképpen      4762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vegyes gazdaság, hiszen tulajdonszerkezetét tekintve több          4820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szektorból áll. A többségben levő magántulajdonú szektor mellett   4886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mindenhol jelentős állami (kormányzati, tartományi,                4939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önkormányzati) tulajdonú szektor is található, valamint léteznek   5005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non-profit intézmények is. Ezeknek a szektoroknak különféle a      5068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működési logikája. A magántulajdont elsődlegesen a nyereségre      5131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való törekvés motiválja, míg az állami tulajdonú vállalat          5189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sokféle más szempontra is tekintettel lehet. Az állami bank,       5251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közüzem, iparvállalat felhasználható bizonyos gazdaságpolitikai    5315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célok (foglalkoztatás növelése, árak féken tartása, területi       5377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aránytalanságok mérséklése stb.) elérésére. Előfordul viszont,     5442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hogy ezt a vállalat nyereségessége sínyli meg. Sok függ e téren    5507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is a gazdasági felfogástól: a magángazdasági elveket valló         5567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kormány a köztulajdonú cégeket elsősorban vállalkozásnak           5624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tekinti, és tartózkodik az üzleti döntésekbe való beleszólástól.   5689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 aktív állami felfogást valló kormányzat élhet az állami cégek   5755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konjunktúra-politikai eszközként való alkalmazásával. A politika   5821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nyilvánvalóan beleértendő a gazdaságpolitika fogalmába: az         5881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adókról vagy az állami kiadások ügyeiről a nyilvánosság előtt      5943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vitatkoznak a pártok, a költségvetést és az adókat törvény         6002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mondja ki. A nagy gazdaságpolitikai ügyek a politika világában     6066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dőlnek el. De miért is kell egyáltalán a pártoknak, a politikai    6131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szereplőknek hatással lenniük a gazdasági életre? Nem az lenne     6196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inkább az ésszerű, hogy a gazdaság a maga szabályai szerint,       6257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autonóm módon működhetne, és a politika kívül maradna az üzleti    6321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életen? Ezekről a kérdésekről sokféle nézet él a világban.         6382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Országonként eltér a közfelfogás arról, hogy a gazdasági           6440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ügyekben mit várnak el az államtól. Van, ahol ritkább, máshol      6503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viszont igen gyakori a kormány beavatkozása a gazdasági élet       6564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napi menetébe. Az egyik szélsőség az, ha a politikai hatalom       6626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rendszeresen, közvetlenül és részletesen beleszól a gazdasági      6688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felek közötti ügyekbe, s az államhatalom nem ismeri el a           6745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gazdasági élet autonómiáját. Az ilyen gazdaságpolitikai felfogás   6811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nem hagy teret a magángazdaságnak, a jogilag egyenlő állású        6871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felek közötti szabad megállapodásoknak és szerződéseknek.          6929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Háborús viszonyok és sajátos történelmi körülmények között         6989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számos példát produkált a gazdaságtörténelem az állam által        7049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irányított gazdasági életre. Hazánk történelméből is ismeretes a   7115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több évtizedes tervgazdasági korszak az államosításoktól a         7174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politikai rendszerváltozásig. Ahol a gazdasági életet az állam     7238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(állampárt) szervezi, csorbul a magánkezdeményezés, visszaszorul   7305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piac, gyakran a feketegazdaságba húzódik. A kiterjedt állami     7369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beavatkozás gyakorlata ellentmond a demokrácia elveinek. Vannak    7434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azonban hívei egy másik végletnek is, mely szerint a gazdasági     7497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ügyekbe csak a gazdasági szereplőknek szabad beleszólniuk, az      7559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államnak nem. Mi tehát a gazdaságpolitika? Mindezek alapján már    7626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körvonalazódik a gazdaságpolitika szó jelentése. Az állam a        7687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rendelkezésre álló eszköztár alkalmazásával befolyással van a      7749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 egyensúlyi viszonyaira (folyó fizetési mérlegére,         7809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államháztartási egyenlegére), az árszint alakulására, a            7866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foglalkoztatás mértékére és szerkezetére, a nemzetgazdasági        7926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keresletre és számos egyéb makrogazdasági változóra. Az állam az   7992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üzleti életet és a társadalom mindennapjait befolyásoló            8048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szabályozókon keresztül is hat, sőt a kormányzati szektor          8106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jelenléte miatt eleve számolnunk kell az állam megrendelői,        8166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termelői és tulajdonosi mivoltával. A gazdaságpolitikai döntés     8230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politikai természetű: a döntéshozók a politikai és jogi rendszer   8296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formái szerint működtetik a kormányzat befolyásoló és szabályozó   8361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eszközeit az elfogadott politikai céloknak megfelelően. Mindezek   8427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értelmében tehát a gazdaságpolitika az állam (a kormány és a nem   8493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kormányzati szabályozó szervezetek) gazdaságot és társadalmat      8556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szabályozó, irányító vagy befolyásoló célirányos tevékenysége,     8619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amelynek keretében a politikai értékeket és érdekeket a            8675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pénzügypolitika, a versenypolitika, regionális politika és sok     8738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egyéb állami szakpolitika alkalmazása szolgálja. A                 8790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 ötvözi a gazdaságtan, a politikusi készségek, a   8855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kormányzati gyakorlat és a „döntés művészete” elemeit. Az          8914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egymást váltó kormányok rendszerint eltérő felfogás, ideológia     8977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szerint kormányoznak. A választások során hatalomra kerülő         9037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politikai erők sokszor éppen az addig követett gazdaságpolitikai   9102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gyakorlat felülvizsgálatával kezdik kormányzati munkájukat,        9162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hivatkozva a választók nagyobb felétől kapott demokratikus         9221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felhatalmazásra. Nincs két teljesen azonos gazdaságpolitika a      9284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világban, nem létezik egyetlen optimális (minden helyzetre         9344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alkalmas és minden körülmény között megfelelő) gazdaságpolitikai   9410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válasz. A gazdaság- és politikaelmélet ad bizonyos                 9462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iránymutatást, de a modellek alapján csak általános                9514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következtetés vonható le. A gazdasági döntéshozó intézmények       9576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(központi bankok, minisztériumok) figyelik egymás gyakorlatát,     9641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tanulnak is egymástól, ám végül mindig a felelős kormány           9698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határozza meg a rendelkezésre álló anyagi erővel, jogi és          9756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politikai hatalom alkalmazásával a céljait szolgáló                9808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irányt. A kormányzati működés mértékét,          9867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jellegét az általános jogi és intézményi kereteken belül           9924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befolyásolja a kormány mögött álló társadalmi erők, pártok         9983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értékrendje. A gazdaságpolitikai intézkedést megelőzheti          10041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társadalmi érdekegyeztetés, esetenként a kormány önállóan dönt.   10105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Döntési lehetőségeit behatárolja, hogy a megelőző kormányok       10166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milyen elkötelezettségeket vállaltak, a nemzetközi szerződések,   10230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nemzetközi és integrációs szervezeteken belüli szabályok,       10290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elvárások mit igényelnek. A meghozott és kihirdetett döntésben    10354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gyakran keveredik egyfelől a kormányzat saját szándéka, másfelől  10419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kormányon kívüli hazai és külföldi befolyásoló tényezők         10477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hatása. Az intézkedések szándékolt hatása mellett felléphetnek    10541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nem szándékolt következmények is. A szándékolt hatások sem        10601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egyformán érintik a társadalom és a gazdaság tagjait, mint ahogy  10666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nem kívánt, kellemetlen hatások is időben és társadalmi         10724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rétegenként, földrajzi régiónként igen eltérően jelentkezhetnek.  10789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kormány az előnyök és hátrányok mérlegelését követően választ   10854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kormányzati szakapparátus által generált megoldási lehetőségek  10919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között. A kormányzati mérlegelés szempontjai eltérhetnek attól,   10984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ahogy más érdekű csoportok, intézmények vagy független elemzők    11047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tekintenek a pozitívumokra és a negatív hatásokra. A kormányzati  11113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gazdaságpolitikai döntés nyugodhat közgazdasági modellen és       11173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szociológiai, politológiai hatástanulmányon, ám a tényleges       11233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intézkedésekre a politikai (hatalmi) erőviszonyok, akár taktikai  11300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megfontolások is hatnak. A sikeres gazdaságpolitika               11353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nyilvánvalóan támaszkodik gazdaságtudományi alapokra, de          11410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megtalálható benne a döntés művészetének eleme is. Összefoglalva  11476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kijelenthetjük, hogy a mai modern (európai) állam kormányzata a   11542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nemzeti jövedelem nagy hányadát centralizálja és osztja el újra,  11607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emellett - országonként igen eltérő mértékben - állami tulajdonú  11672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vállalkozásokat is működtet. Az államszervezet tehát pénzügyi,    11736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szabályozó, munkaadói, tulajdonosi döntések tömegével hat az      11797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üzleti életre, a konjunktúrára. Ezen döntések túlnyomó része      11859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azonban nem tekinthető gazdaságpolitikai jellegűnek. A            11915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gazdaságpolitika kifejezést azokra a nagy jelentőségű döntésekre  11980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alkalmazzuk, amelyek közvetve (például az adók, a költségvetés,   12045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 kamatok, az árszint révén), vagy közvetlen hatósági             12100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intézkedésekkel jelentősen befolyásolják az egyének,              12153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vállalkozások ügyleteit. Szűkebb értelemben a makrogazdasági      12215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döntések számítanak gazdaságpolitikai jellegűnek, de főleg a      12276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kiterjedt állami szektorral jellemezhető országokban a            12331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kormányzat a maga szabályozó és gazdálkodó tevékenységével is     12393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kifejt gazdaságpolitikai hatást. Demokratikus államrendben a      12455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választóktól kapott legitim felhatalmazás alapján dönt a          12512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kormány, elvileg a közjó, a közérdek szempontjai szerint. A       12573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tényleges döntéshozatalt természetesen formálják az illető        12632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ország szokásai, a hatalmat gyakorlók pártpolitikai és személyes  12697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érdekei, a fennálló erőviszonyok, az érdekképviseleti szervek, a  12762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közvélemény-formálók ráhatásai, a vezető gazdaságpolitikusok      12823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személyes adottságai. Nincsen ezért teljesen azonos               12876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gazdaságpolitika hasonló külső feltételek esetén sem, eltérő a    12939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döntéshozatal rendje és stílusa a különféle országokban.          12996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Ugyanakkor a mind erősebb nemzetközivé válás körülményei között   13061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bizonyos megoldások, elfogadott szokások, sőt irányzatok          13118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megfigyelhetők a gazdaságpolitika terén is, különösen olyan       13178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ügyekben, amelyekre nemzetközi konvenciók, szerződések            13233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érvényesek. Az állam gazdálkodási tevékenysége kapcsán szólni     13296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kell a piac működési zavarairól és kudarcairól is. A közszektor   13361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kiterjedése, szerkezete nagymértékben függ a nemzeti              13414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hagyományoktól és történelmi előzményektől, de az állam           13470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gazdasági beavatkozásának bizonyos általános okai minden          13527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piacgazdaságban megfigyelhetők. A piaci szereplők közötti         13586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tranzakciók során ugyanis felléphetnek jellemző hibák, melyek a   13650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piaci kudarcok elnevezés alatt szerepelnek a közgazdasági         13708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szakirodalomban. Ha egy piacon monopolhelyzet alakul ki, az       13769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adott piac elveszti versenyző jellegét, amelytől a költségek      13830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megfékezését, a fogyasztóik kedvének keresését, a műszaki         13888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haladást várni lehetne. Ilyenkor indokolt az állami beavatkozás.  13954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Csakúgy, mint az úgynevezett közjavak előállítása kapcsán: a      14017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nyereségelvű piaci szereplőktől egyszerűen nem lehet elvárni,     14079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hogy kellő mértékben állítsanak elő olyan jószágokat, amelyekre   14143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igényt támaszt a társadalom, de amelyek esetében a                14194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felhasználóval nem lehet vagy nem érdemes megfizettetni a         14252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költségeket, így viszont nem lenne üzleti alapon kínálat. A       14313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gazdasági életben gyakori, hogy az üzleti tranzakcióban érintett  14378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két felen (a vevőn és az eladón) kívül harmadik feleknél is       14440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fellép akár káros, akár előnyös külső hatás. Az előzőek           14497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mérsékléséhez és az utóbbiak megerősítéséhez ismét csak szükség   14561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van állami szabályozásra. Az állami beavatkozásra okot adhat az   14626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is, hogy a piaci működés olyan szélsőséges jövedelemelosztáshoz   14690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vezethet, amely társadalmi okok miatt nem fogadható el, és amely  14755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korrekciót igényel. Külön érdemes kitérni a közjavak ügyére. A    14820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közvilágítás, a közút vagy a tudományos alapkutatások eredménye   14884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sokak hasznára van, és azzal, hogy egyvalaki igénybe veszi az     14946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adott jószágot, megfér az, hogy más is használja. Ez azonban      15008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csak egy pontig igaz: az autóúton a forgalomnak egy bizonyos      15070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fokáig az én haladásomat nem zavarja az, hogy mások is élni       15130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kívánnak ezzel a közjószággal, de a forgalom elérhet egy olyan    15193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fokot, amikor az út gyakorlatilag már senki számára nem nyújt     15255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elfogadható szolgáltatást. A javak túlzott kihasználásának        15315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elkerülésére megoldás lehet az, ha a potenciális felhasználók     15377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körében használati díj bevezetésével állapítják meg azt, hogy ki  15442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mekkora hasznosságot fűz a szolgáltatáshoz, vagyis hajlandó-e és  15507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képes-e fizetni. Kérdés viszont, hogy az igénybevételből ki       15568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lehet-e zárni a felhasználókat nem-fizetés esetén. Néha jogi      15630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vagy etikai indokok szólnak a kizárás ellen: a jogrend és az      15692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ország békéjének fenntartása olyan állami „szolgáltatás”, amely   15756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mindenkinek állampolgári jogon jár. Valaki ugyan kijelentheti,    15820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hogy őt pedig ne védje meg a honvédség, viszont az nem oldható    15883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meg, hogy a békét csak a többi polgártárs számára őrizzék meg. A  15949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béke és jogrend fenntartásainak költségeit ezért az állam az      16010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adókból fogja begyűjteni, kötelezve az állampolgárokat az         16068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adófizetésre, ezzel előzve meg a „potyautas-jelenséget”. Más      16130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esetekben gazdaságossági kérdés, hogy érdemes-e a fogyasztók egy  16195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részét kizárni. Túlzsúfolt utak esetében be lehet vezetni a       16256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használati díjat, ami távol tartja ugyan mindazokat, akik nem     16318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tudják vagy nem akarják azt leróni, de megeshet, hogy a           16374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díjszedés költségei túl sokat elvisznek a bevételekből. Számolni  16440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kell a külső hatásokkal is: a forgalom túlságosan lelassul, vagy  16506</w:t>
      </w:r>
    </w:p>
    <w:p w:rsidR="00C32195" w:rsidRDefault="00C32195" w:rsidP="00D507D3">
      <w:pPr>
        <w:spacing w:after="60" w:line="240" w:lineRule="auto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az autóáradat áthelyeződik az ingyenes, ám veszélyesebb utakra.   16570</w:t>
      </w:r>
    </w:p>
    <w:p w:rsidR="009C2FB4" w:rsidRPr="00C32195" w:rsidRDefault="009C2FB4" w:rsidP="00D507D3">
      <w:pPr>
        <w:spacing w:after="60" w:line="240" w:lineRule="auto"/>
        <w:rPr>
          <w:rFonts w:ascii="Courier New" w:hAnsi="Courier New"/>
          <w:sz w:val="24"/>
        </w:rPr>
      </w:pPr>
    </w:p>
    <w:sectPr w:rsidR="009C2FB4" w:rsidRPr="00C32195" w:rsidSect="00C321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18" w:right="567" w:bottom="1418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A4B" w:rsidRDefault="00184A4B" w:rsidP="00D507D3">
      <w:pPr>
        <w:spacing w:after="0" w:line="240" w:lineRule="auto"/>
      </w:pPr>
      <w:r>
        <w:separator/>
      </w:r>
    </w:p>
  </w:endnote>
  <w:endnote w:type="continuationSeparator" w:id="0">
    <w:p w:rsidR="00184A4B" w:rsidRDefault="00184A4B" w:rsidP="00D5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D3" w:rsidRDefault="00D507D3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2156754"/>
      <w:docPartObj>
        <w:docPartGallery w:val="Page Numbers (Bottom of Page)"/>
        <w:docPartUnique/>
      </w:docPartObj>
    </w:sdtPr>
    <w:sdtEndPr/>
    <w:sdtContent>
      <w:p w:rsidR="00D507D3" w:rsidRDefault="00D507D3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D7B">
          <w:rPr>
            <w:noProof/>
          </w:rPr>
          <w:t>2</w:t>
        </w:r>
        <w:r>
          <w:fldChar w:fldCharType="end"/>
        </w:r>
      </w:p>
    </w:sdtContent>
  </w:sdt>
  <w:p w:rsidR="00D507D3" w:rsidRDefault="00D507D3">
    <w:pPr>
      <w:pStyle w:val="llb"/>
    </w:pPr>
    <w:r>
      <w:t>2016.11.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D3" w:rsidRDefault="00D507D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A4B" w:rsidRDefault="00184A4B" w:rsidP="00D507D3">
      <w:pPr>
        <w:spacing w:after="0" w:line="240" w:lineRule="auto"/>
      </w:pPr>
      <w:r>
        <w:separator/>
      </w:r>
    </w:p>
  </w:footnote>
  <w:footnote w:type="continuationSeparator" w:id="0">
    <w:p w:rsidR="00184A4B" w:rsidRDefault="00184A4B" w:rsidP="00D5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D3" w:rsidRDefault="00D507D3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D3" w:rsidRDefault="00D507D3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7D3" w:rsidRDefault="00D507D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195"/>
    <w:rsid w:val="00184A4B"/>
    <w:rsid w:val="009C2FB4"/>
    <w:rsid w:val="00BF0D7B"/>
    <w:rsid w:val="00C32195"/>
    <w:rsid w:val="00D507D3"/>
    <w:rsid w:val="00E5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358989-1E88-4FE2-9C37-4B3E2F07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2F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5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07D3"/>
  </w:style>
  <w:style w:type="paragraph" w:styleId="llb">
    <w:name w:val="footer"/>
    <w:basedOn w:val="Norml"/>
    <w:link w:val="llbChar"/>
    <w:uiPriority w:val="99"/>
    <w:unhideWhenUsed/>
    <w:rsid w:val="00D5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0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2467</Words>
  <Characters>17027</Characters>
  <Application>Microsoft Office Word</Application>
  <DocSecurity>0</DocSecurity>
  <Lines>141</Lines>
  <Paragraphs>38</Paragraphs>
  <ScaleCrop>false</ScaleCrop>
  <Company>NAVDEP</Company>
  <LinksUpToDate>false</LinksUpToDate>
  <CharactersWithSpaces>19456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GYETVAI Joseph</dc:creator>
  <cp:lastModifiedBy>cicamica</cp:lastModifiedBy>
  <cp:revision>3</cp:revision>
  <dcterms:created xsi:type="dcterms:W3CDTF">2016-10-29T17:11:00Z</dcterms:created>
  <dcterms:modified xsi:type="dcterms:W3CDTF">2017-01-17T06:15:00Z</dcterms:modified>
</cp:coreProperties>
</file>